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Scott Siepker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Ht:</w:t>
        <w:tab/>
        <w:t xml:space="preserve">6’0”</w:t>
        <w:tab/>
        <w:t xml:space="preserve">Waist:</w:t>
        <w:tab/>
        <w:t xml:space="preserve">32 </w:t>
      </w: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Hair:</w:t>
        <w:tab/>
        <w:t xml:space="preserve">Brown</w:t>
        <w:tab/>
        <w:t xml:space="preserve">Inseam: </w:t>
        <w:tab/>
        <w:t xml:space="preserve">32 </w:t>
      </w: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Eyes:</w:t>
        <w:tab/>
        <w:t xml:space="preserve">Green</w:t>
        <w:tab/>
        <w:t xml:space="preserve">Shoe:</w:t>
        <w:tab/>
        <w:t xml:space="preserve">11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COMMERICALS, TELEVISION &amp; RADIO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ESPNU: College Football Daily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Iowa Nice Guy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Outdoors *EMMY NOMINATED*</w:t>
        <w:tab/>
        <w:t xml:space="preserve">Host</w:t>
        <w:tab/>
        <w:t xml:space="preserve">Iowa Public Television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Fair Show</w:t>
        <w:tab/>
        <w:t xml:space="preserve">Host</w:t>
        <w:tab/>
        <w:t xml:space="preserve">Iowa Public Television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Murph &amp; Andy Radio Show</w:t>
        <w:tab/>
        <w:t xml:space="preserve">Weekly Guest</w:t>
        <w:tab/>
        <w:t xml:space="preserve">1460 KXNO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The Hater's Guide to Loving Soccer</w:t>
        <w:tab/>
        <w:t xml:space="preserve">Co-Host</w:t>
        <w:tab/>
        <w:t xml:space="preserve">1460 KXNO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Moose in the Morning Radio Show</w:t>
        <w:tab/>
        <w:t xml:space="preserve">Weekly Guest</w:t>
        <w:tab/>
        <w:t xml:space="preserve">Laser 103.3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Fair: “Stick of Butter”</w:t>
        <w:tab/>
        <w:t xml:space="preserve">Stick of Butter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2011 Iowa State Fair Radio Ads</w:t>
        <w:tab/>
        <w:t xml:space="preserve">Pat</w:t>
        <w:tab/>
        <w:t xml:space="preserve">Radio Garage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IPTV State Fair Coverage</w:t>
        <w:tab/>
        <w:t xml:space="preserve">Host</w:t>
        <w:tab/>
        <w:t xml:space="preserve">Iowa Public Television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GTSB: Drunk Driving Commercial</w:t>
        <w:tab/>
        <w:t xml:space="preserve">Driver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iWireless: “Smarty Phone”</w:t>
        <w:tab/>
        <w:t xml:space="preserve">Smarty Phone Guy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Hawkedelic Commercial</w:t>
        <w:tab/>
        <w:t xml:space="preserve">Myself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Live United </w:t>
        <w:tab/>
        <w:t xml:space="preserve">Myself</w:t>
        <w:tab/>
        <w:t xml:space="preserve">United Way of Central Iowa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Lottery: “MegaMilions Dreams”</w:t>
        <w:tab/>
        <w:t xml:space="preserve">Car Dreamer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Metabank: “Outrageous Skid Marks”</w:t>
        <w:tab/>
        <w:t xml:space="preserve">Driver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Lottery: “Show Your Smile”</w:t>
        <w:tab/>
        <w:t xml:space="preserve">Ghost</w:t>
        <w:tab/>
        <w:t xml:space="preserve">Applied Art &amp; Technology Iowa Lottery: “Set For Life”</w:t>
        <w:tab/>
        <w:t xml:space="preserve">Rembrandt Painting Buyer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HyVee: “Cy-Hawk Returns”</w:t>
        <w:tab/>
        <w:t xml:space="preserve">Full Body Painted Fan 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Lottery: “Run, Don’t Walk!”</w:t>
        <w:tab/>
        <w:t xml:space="preserve">Landing Hat Guy 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iWireless: “MegaTalk”</w:t>
        <w:tab/>
        <w:t xml:space="preserve">Featured Extra 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iWireless: “Half Off”</w:t>
        <w:tab/>
        <w:t xml:space="preserve">Featured Extra 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START Student Loans</w:t>
        <w:tab/>
        <w:t xml:space="preserve">College Student #3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University</w:t>
        <w:tab/>
        <w:t xml:space="preserve">Library Student #1</w:t>
        <w:tab/>
        <w:t xml:space="preserve">Vision Point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AGAPE: PSA</w:t>
        <w:tab/>
        <w:t xml:space="preserve">Boyfriend</w:t>
        <w:tab/>
        <w:t xml:space="preserve">Fox 17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FILM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Valentine Road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The Man In Brown (Producer)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Animal Justice League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Bulldog 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Iowa Nice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Nice Guy (Producer)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Marooned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Liam Weeks 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Cyclone Nice/Hawkeye Nice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Nice Guy(Producer/Writer)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Wrestling Nice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Iowa Nice Guy(Producer/Writer)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Justice Nice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Iowa Nice Guy (Producer)</w:t>
        <w:tab/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Quiet Forest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Duncan (Producer/Writer)</w:t>
        <w:tab/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Epic Iowa Road Trip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Myself</w:t>
        <w:tab/>
        <w:tab/>
        <w:t xml:space="preserve">Iowa Filmmakers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Melody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Cameron</w:t>
        <w:tab/>
        <w:tab/>
        <w:t xml:space="preserve">Too Many Cooks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Yin of Gary Fisher’s Life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Milton Billows </w:t>
        <w:tab/>
        <w:t xml:space="preserve">Centaurs Media Group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Porpoise and the Fair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Mr. Should </w:t>
        <w:tab/>
        <w:t xml:space="preserve">Kolanis Creations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Along the Saw Dust Trail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Taxi Clown </w:t>
        <w:tab/>
        <w:t xml:space="preserve">Brodie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Gambler’s Daughter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Mike</w:t>
        <w:tab/>
        <w:t xml:space="preserve">Stok Films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Haunting Villisca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Extra </w:t>
        <w:tab/>
        <w:t xml:space="preserve">Aries Works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THEATER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Macbeth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Macbeth</w:t>
        <w:tab/>
        <w:t xml:space="preserve">Goldfinch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Graduate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Benjamin Braddock</w:t>
        <w:tab/>
        <w:t xml:space="preserve">Des Moines Playhouse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Pillowman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Michal</w:t>
        <w:tab/>
        <w:t xml:space="preserve">Mooncoin Entertainment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Love’s Labour’s Lost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Costard</w:t>
        <w:tab/>
        <w:t xml:space="preserve">Swine Palace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Torch Song Trilogy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Ed</w:t>
        <w:tab/>
        <w:t xml:space="preserve">Stagewest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Seafarer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Nicky</w:t>
        <w:tab/>
        <w:t xml:space="preserve">Stagewest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Dumb Waiter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</w:t>
        <w:tab/>
        <w:t xml:space="preserve">Des Moines Social Club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Cripple of Inishmaan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Doctor</w:t>
        <w:tab/>
        <w:t xml:space="preserve">Mooncoin Entertainment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Americana Absurdum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Suits/Stanley</w:t>
        <w:tab/>
        <w:t xml:space="preserve">Subjective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Merry Wives of Windsor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Sir Hugh Evans</w:t>
        <w:tab/>
        <w:t xml:space="preserve">Repertory Theater of Iowa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Almost, Maine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Jimmy/Lendal/Randy/Dan/Dave</w:t>
        <w:tab/>
        <w:t xml:space="preserve">Stagewest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 Skull in Connemara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Thomas Hanlon</w:t>
        <w:tab/>
        <w:t xml:space="preserve">Mooncoin Entertainment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Biloxi Blues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Eugene Jerome</w:t>
        <w:tab/>
        <w:t xml:space="preserve">Des Moines Playhouse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Tartuffe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Laurent</w:t>
        <w:tab/>
        <w:t xml:space="preserve">Repertory Theater of Iowa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Pseudolus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Pseudolus</w:t>
        <w:tab/>
        <w:t xml:space="preserve">Iowa State University Theatre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Last Days of Judas Iscariot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Butch Honeywell</w:t>
        <w:tab/>
        <w:t xml:space="preserve">Louisiana State University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Caucus: The Musical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Justin Wise</w:t>
        <w:tab/>
        <w:t xml:space="preserve">Right Brain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Picasso at the Lapin Agile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Albert Einstein</w:t>
        <w:tab/>
        <w:t xml:space="preserve">Ames Community Theater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My Fair Lady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Colonel Pickering</w:t>
        <w:tab/>
        <w:t xml:space="preserve">Stars Over VIESHA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If You Give A Mouse a Cookie…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Boy</w:t>
        <w:tab/>
        <w:t xml:space="preserve">Playmakers of Baton Rouge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Alice in Wonderland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Dodo Bird</w:t>
        <w:tab/>
        <w:t xml:space="preserve">Class Act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Jack and the Beanstalk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The Giant</w:t>
        <w:tab/>
        <w:t xml:space="preserve">Class Act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Billy Goats Gruff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Pig #2/Goat #3/Mama Bear</w:t>
        <w:tab/>
        <w:t xml:space="preserve">Class Act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Manhattan Beatitude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Saul</w:t>
        <w:tab/>
        <w:t xml:space="preserve">Subjective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 Christmas Carol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Topper</w:t>
        <w:tab/>
        <w:t xml:space="preserve">Iowa State University Theatre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DIRECTING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Lieutenant of Inishmore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Director (Producer)</w:t>
        <w:tab/>
        <w:t xml:space="preserve">Mooncoin Entertainment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 Behanding in Spokane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Director (Producer)</w:t>
        <w:tab/>
        <w:t xml:space="preserve">Mooncoin Entertainment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 Midsummer Night’s Dream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Assistant Director</w:t>
        <w:tab/>
        <w:t xml:space="preserve">Iowa State University Theatre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TRAINING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Completed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Year of M.F.A Acting Program at Louisiana State University, 2009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Basic pass in Unarmed Combat and Rapier &amp; Dragger by SAFD, 2009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B.S. in Psychology from Iowa State University, 2005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ADJUNCT PROFESSOR EXPERIENCE</w:t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Drake University</w:t>
        <w:tab/>
        <w:t xml:space="preserve">Acting I</w:t>
        <w:tab/>
        <w:t xml:space="preserve">Fall 2011</w:t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Drake University</w:t>
        <w:tab/>
        <w:t xml:space="preserve">Acting II</w:t>
        <w:tab/>
        <w:t xml:space="preserve">Spring 2012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TEACHING ASSISTANT EXPERIENCE</w:t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Drake University</w:t>
        <w:tab/>
        <w:t xml:space="preserve">Acting IV </w:t>
        <w:tab/>
        <w:t xml:space="preserve">Assistant Professor Karla Kash</w:t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University</w:t>
        <w:tab/>
        <w:t xml:space="preserve">Acting II</w:t>
        <w:tab/>
        <w:t xml:space="preserve">Professor Emeritus Patrick Gouran</w:t>
        <w:tab/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University</w:t>
        <w:tab/>
        <w:t xml:space="preserve">Acting I</w:t>
        <w:tab/>
        <w:t xml:space="preserve">Faculty Lecturer Karla Kash</w:t>
      </w:r>
    </w:p>
    <w:p>
      <w:pPr>
        <w:tabs>
          <w:tab w:val="left" w:pos="2700" w:leader="none"/>
          <w:tab w:val="left" w:pos="432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RELATED EXPERICE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Wrote, directed, and emceed the Obama/Oprah Campaign Event at HyVee Hall in front of 18,000 people and all major news organizations.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Have been hired by companies as a professional prankster in Des Moines, Chicago, Las Vegas, the Grand Canyon, and Cancun.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Was the theater mascot, the Dodo Bird, for Class Act Productions in Altoona, IA for two years.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Wrote, directed and emceed many events including theater banquets, Chamber of Commerce events, corporate Christmas parties, and small community gatherings.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Acting coach for the Des Moines Social Club’s All-Metro Student Production of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Slaughterhouse-Five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Gave a TEDxDesMoines talk about ambition and creating something from nothing.</w:t>
        <w:tab/>
      </w:r>
    </w:p>
    <w:p>
      <w:pPr>
        <w:tabs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SPECIAL SKILLS</w:t>
      </w:r>
    </w:p>
    <w:p>
      <w:pPr>
        <w:tabs>
          <w:tab w:val="left" w:pos="720" w:leader="none"/>
          <w:tab w:val="left" w:pos="3060" w:leader="none"/>
          <w:tab w:val="left" w:pos="55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Being an emcee, guitar, golf, basketball, awesome with kids, English, Irish, German and Scottish dialects, Presidential and English Monarchy Trivia</w:t>
        <w:tab/>
      </w:r>
    </w:p>
    <w:p>
      <w:pPr>
        <w:tabs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